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before="0" w:line="360"/>
        <w:jc w:val="center"/>
      </w:pPr>
      <w:r>
        <w:rPr>
          <w:rFonts w:ascii="Times New Roman" w:cs="Times New Roman" w:eastAsia="Times New Roman" w:hAnsi="Times New Roman"/>
          <w:b/>
          <w:bCs/>
          <w:color w:val="1F4E9A"/>
          <w:sz w:val="20"/>
          <w:szCs w:val="20"/>
        </w:rPr>
        <w:t xml:space="preserve">PLANTAE PROTECTA – MANUSCRIPT TEMPLATE</w:t>
      </w:r>
    </w:p>
    <w:p>
      <w:pPr>
        <w:spacing w:after="120" w:before="0" w:line="360"/>
        <w:jc w:val="both"/>
      </w:pPr>
      <w:r>
        <w:rPr>
          <w:rFonts w:ascii="Times New Roman" w:cs="Times New Roman" w:eastAsia="Times New Roman" w:hAnsi="Times New Roman"/>
          <w:b/>
          <w:bCs/>
          <w:i/>
          <w:iCs/>
          <w:color w:val="1F4E9A"/>
          <w:sz w:val="20"/>
          <w:szCs w:val="20"/>
        </w:rPr>
        <w:t xml:space="preserve">[Instruction – delete before submission] </w:t>
      </w:r>
      <w:r>
        <w:rPr>
          <w:rFonts w:ascii="Times New Roman" w:cs="Times New Roman" w:eastAsia="Times New Roman" w:hAnsi="Times New Roman"/>
          <w:i/>
          <w:iCs/>
          <w:color w:val="1F4E9A"/>
          <w:sz w:val="20"/>
          <w:szCs w:val="20"/>
        </w:rPr>
        <w:t xml:space="preserve">This is the BLINDED main manuscript file. Do NOT write author names, affiliations, acknowledgements, funding details or any other identifying information here; these belong only in the separate Title Page file. Remove your name from File &gt; Info &gt; Properties before saving. Write self-citations in the third person (e.g. "Ali et al. (2023) reported…", not "we previously reported…"). Keep the formatting of this template: Times New Roman 12 pt, 1.5 line spacing, margins 2.5 cm, A4, continuous line numbering (already switched on). Delete every blue instruction before submission.</w:t>
      </w:r>
    </w:p>
    <w:p>
      <w:pPr>
        <w:spacing w:after="120" w:before="0" w:line="360"/>
        <w:jc w:val="both"/>
      </w:pPr>
      <w:r>
        <w:rPr>
          <w:rFonts w:ascii="Times New Roman" w:cs="Times New Roman" w:eastAsia="Times New Roman" w:hAnsi="Times New Roman"/>
          <w:b/>
          <w:bCs/>
          <w:sz w:val="24"/>
          <w:szCs w:val="24"/>
        </w:rPr>
        <w:t xml:space="preserve">Article type: </w:t>
      </w:r>
      <w:r>
        <w:rPr>
          <w:rFonts w:ascii="Times New Roman" w:cs="Times New Roman" w:eastAsia="Times New Roman" w:hAnsi="Times New Roman"/>
          <w:sz w:val="24"/>
          <w:szCs w:val="24"/>
        </w:rPr>
        <w:t xml:space="preserve">Research Article / Review Article / Short Communication / Case Study</w:t>
      </w:r>
    </w:p>
    <w:p>
      <w:pPr>
        <w:spacing w:after="120" w:before="0" w:line="360"/>
        <w:jc w:val="both"/>
      </w:pPr>
      <w:r>
        <w:rPr>
          <w:rFonts w:ascii="Times New Roman" w:cs="Times New Roman" w:eastAsia="Times New Roman" w:hAnsi="Times New Roman"/>
          <w:b/>
          <w:bCs/>
          <w:i/>
          <w:iCs/>
          <w:color w:val="1F4E9A"/>
          <w:sz w:val="20"/>
          <w:szCs w:val="20"/>
        </w:rPr>
        <w:t xml:space="preserve">[Instruction – delete before submission] </w:t>
      </w:r>
      <w:r>
        <w:rPr>
          <w:rFonts w:ascii="Times New Roman" w:cs="Times New Roman" w:eastAsia="Times New Roman" w:hAnsi="Times New Roman"/>
          <w:i/>
          <w:iCs/>
          <w:color w:val="1F4E9A"/>
          <w:sz w:val="20"/>
          <w:szCs w:val="20"/>
        </w:rPr>
        <w:t xml:space="preserve">Keep only one article type. Length excluding references: Research Article 4,000–6,000 words; Review Article 6,000–8,000 words; Short Communication 2,000–3,000 words (maximum 20 references); Case Study 2,000–4,000 words.</w:t>
      </w:r>
    </w:p>
    <w:p>
      <w:pPr>
        <w:spacing w:after="240" w:before="240" w:line="360"/>
        <w:jc w:val="center"/>
      </w:pPr>
      <w:r>
        <w:rPr>
          <w:rFonts w:ascii="Times New Roman" w:cs="Times New Roman" w:eastAsia="Times New Roman" w:hAnsi="Times New Roman"/>
          <w:b/>
          <w:bCs/>
          <w:sz w:val="28"/>
          <w:szCs w:val="28"/>
        </w:rPr>
        <w:t xml:space="preserve">Title of the Manuscript: Concise, Specific and Informative, Without Abbreviations</w:t>
      </w:r>
    </w:p>
    <w:p>
      <w:pPr>
        <w:spacing w:after="120" w:before="0" w:line="360"/>
        <w:jc w:val="both"/>
      </w:pPr>
      <w:r>
        <w:rPr>
          <w:rFonts w:ascii="Times New Roman" w:cs="Times New Roman" w:eastAsia="Times New Roman" w:hAnsi="Times New Roman"/>
          <w:b/>
          <w:bCs/>
          <w:i/>
          <w:iCs/>
          <w:color w:val="1F4E9A"/>
          <w:sz w:val="20"/>
          <w:szCs w:val="20"/>
        </w:rPr>
        <w:t xml:space="preserve">[Instruction – delete before submission] </w:t>
      </w:r>
      <w:r>
        <w:rPr>
          <w:rFonts w:ascii="Times New Roman" w:cs="Times New Roman" w:eastAsia="Times New Roman" w:hAnsi="Times New Roman"/>
          <w:i/>
          <w:iCs/>
          <w:color w:val="1F4E9A"/>
          <w:sz w:val="20"/>
          <w:szCs w:val="20"/>
        </w:rPr>
        <w:t xml:space="preserve">The title should clearly define the area of research. Use title case. Write scientific names in italics, e.g. Scirpophaga incertulas.</w:t>
      </w:r>
    </w:p>
    <w:p>
      <w:pPr>
        <w:pStyle w:val="Heading1"/>
        <w:keepNext/>
        <w:spacing w:after="120" w:before="240" w:line="360"/>
      </w:pPr>
      <w:r>
        <w:rPr>
          <w:rFonts w:ascii="Times New Roman" w:cs="Times New Roman" w:eastAsia="Times New Roman" w:hAnsi="Times New Roman"/>
          <w:b/>
          <w:bCs/>
          <w:sz w:val="24"/>
          <w:szCs w:val="24"/>
        </w:rPr>
        <w:t xml:space="preserve">Abstract</w:t>
      </w:r>
    </w:p>
    <w:p>
      <w:pPr>
        <w:spacing w:after="120" w:before="0" w:line="360"/>
        <w:jc w:val="both"/>
      </w:pPr>
      <w:r>
        <w:rPr>
          <w:rFonts w:ascii="Times New Roman" w:cs="Times New Roman" w:eastAsia="Times New Roman" w:hAnsi="Times New Roman"/>
          <w:sz w:val="24"/>
          <w:szCs w:val="24"/>
        </w:rPr>
        <w:t xml:space="preserve">Type the abstract here as a single paragraph without headings or references. State the research background, aim, methodology, principal results and conclusion. Research Articles: 250–300 words. Review Articles: 300–350 words. Short Communications and Case Studies: 200–250 words. Define any non-standard abbreviation at its first use.</w:t>
      </w:r>
    </w:p>
    <w:p>
      <w:pPr>
        <w:spacing w:after="120" w:before="0" w:line="360"/>
        <w:jc w:val="both"/>
      </w:pPr>
      <w:r>
        <w:rPr>
          <w:rFonts w:ascii="Times New Roman" w:cs="Times New Roman" w:eastAsia="Times New Roman" w:hAnsi="Times New Roman"/>
          <w:b/>
          <w:bCs/>
          <w:sz w:val="24"/>
          <w:szCs w:val="24"/>
        </w:rPr>
        <w:t xml:space="preserve">Keywords: </w:t>
      </w:r>
      <w:r>
        <w:rPr>
          <w:rFonts w:ascii="Times New Roman" w:cs="Times New Roman" w:eastAsia="Times New Roman" w:hAnsi="Times New Roman"/>
          <w:sz w:val="24"/>
          <w:szCs w:val="24"/>
        </w:rPr>
        <w:t xml:space="preserve">keyword one; keyword two; keyword three; keyword four</w:t>
      </w:r>
    </w:p>
    <w:p>
      <w:pPr>
        <w:spacing w:after="120" w:before="0" w:line="360"/>
        <w:jc w:val="both"/>
      </w:pPr>
      <w:r>
        <w:rPr>
          <w:rFonts w:ascii="Times New Roman" w:cs="Times New Roman" w:eastAsia="Times New Roman" w:hAnsi="Times New Roman"/>
          <w:b/>
          <w:bCs/>
          <w:i/>
          <w:iCs/>
          <w:color w:val="1F4E9A"/>
          <w:sz w:val="20"/>
          <w:szCs w:val="20"/>
        </w:rPr>
        <w:t xml:space="preserve">[Instruction – delete before submission] </w:t>
      </w:r>
      <w:r>
        <w:rPr>
          <w:rFonts w:ascii="Times New Roman" w:cs="Times New Roman" w:eastAsia="Times New Roman" w:hAnsi="Times New Roman"/>
          <w:i/>
          <w:iCs/>
          <w:color w:val="1F4E9A"/>
          <w:sz w:val="20"/>
          <w:szCs w:val="20"/>
        </w:rPr>
        <w:t xml:space="preserve">Give 4–6 keywords in alphabetical order, separated by semicolons. Do not repeat words used in the title. A graphical abstract (a single figure that highlights the article) must be uploaded as a separate file at submission.</w:t>
      </w:r>
    </w:p>
    <w:p>
      <w:pPr>
        <w:pStyle w:val="Heading1"/>
        <w:keepNext/>
        <w:spacing w:after="120" w:before="240" w:line="360"/>
      </w:pPr>
      <w:r>
        <w:rPr>
          <w:rFonts w:ascii="Times New Roman" w:cs="Times New Roman" w:eastAsia="Times New Roman" w:hAnsi="Times New Roman"/>
          <w:b/>
          <w:bCs/>
          <w:sz w:val="24"/>
          <w:szCs w:val="24"/>
        </w:rPr>
        <w:t xml:space="preserve">1. Introduction</w:t>
      </w:r>
    </w:p>
    <w:p>
      <w:pPr>
        <w:spacing w:after="120" w:before="0" w:line="360"/>
        <w:jc w:val="both"/>
      </w:pPr>
      <w:r>
        <w:rPr>
          <w:rFonts w:ascii="Times New Roman" w:cs="Times New Roman" w:eastAsia="Times New Roman" w:hAnsi="Times New Roman"/>
          <w:sz w:val="24"/>
          <w:szCs w:val="24"/>
        </w:rPr>
        <w:t xml:space="preserve">State the relevance and background of the study, summarise the existing literature, identify the research gap and novelty, and end with the aim or objectives. Cite references by author and year, e.g. a single author (Smith, 2021), two authors (Ali &amp; Kaleem, 2019), three or more authors (Rosov et al., 2020), or narratively, as reported by Rahman (2022). List multiple citations in chronological order.</w:t>
      </w:r>
    </w:p>
    <w:p>
      <w:pPr>
        <w:pStyle w:val="Heading1"/>
        <w:keepNext/>
        <w:spacing w:after="120" w:before="240" w:line="360"/>
      </w:pPr>
      <w:r>
        <w:rPr>
          <w:rFonts w:ascii="Times New Roman" w:cs="Times New Roman" w:eastAsia="Times New Roman" w:hAnsi="Times New Roman"/>
          <w:b/>
          <w:bCs/>
          <w:sz w:val="24"/>
          <w:szCs w:val="24"/>
        </w:rPr>
        <w:t xml:space="preserve">2. Materials and Methods</w:t>
      </w:r>
    </w:p>
    <w:p>
      <w:pPr>
        <w:spacing w:after="120" w:before="0" w:line="360"/>
        <w:jc w:val="both"/>
      </w:pPr>
      <w:r>
        <w:rPr>
          <w:rFonts w:ascii="Times New Roman" w:cs="Times New Roman" w:eastAsia="Times New Roman" w:hAnsi="Times New Roman"/>
          <w:sz w:val="24"/>
          <w:szCs w:val="24"/>
        </w:rPr>
        <w:t xml:space="preserve">Describe the methods in enough detail for others to reproduce the work. Use numbered subheadings where helpful.</w:t>
      </w:r>
    </w:p>
    <w:p>
      <w:pPr>
        <w:pStyle w:val="Heading2"/>
        <w:keepNext/>
        <w:spacing w:after="120" w:before="180" w:line="360"/>
      </w:pPr>
      <w:r>
        <w:rPr>
          <w:rFonts w:ascii="Times New Roman" w:cs="Times New Roman" w:eastAsia="Times New Roman" w:hAnsi="Times New Roman"/>
          <w:b/>
          <w:bCs/>
          <w:i/>
          <w:iCs/>
          <w:sz w:val="24"/>
          <w:szCs w:val="24"/>
        </w:rPr>
        <w:t xml:space="preserve">2.1. Study Site and Period</w:t>
      </w:r>
    </w:p>
    <w:p>
      <w:pPr>
        <w:spacing w:after="120" w:before="0" w:line="360"/>
        <w:jc w:val="both"/>
      </w:pPr>
      <w:r>
        <w:rPr>
          <w:rFonts w:ascii="Times New Roman" w:cs="Times New Roman" w:eastAsia="Times New Roman" w:hAnsi="Times New Roman"/>
          <w:sz w:val="24"/>
          <w:szCs w:val="24"/>
        </w:rPr>
        <w:t xml:space="preserve">State where (location, coordinates where relevant) and when the study was conducted.</w:t>
      </w:r>
    </w:p>
    <w:p>
      <w:pPr>
        <w:pStyle w:val="Heading2"/>
        <w:keepNext/>
        <w:spacing w:after="120" w:before="180" w:line="360"/>
      </w:pPr>
      <w:r>
        <w:rPr>
          <w:rFonts w:ascii="Times New Roman" w:cs="Times New Roman" w:eastAsia="Times New Roman" w:hAnsi="Times New Roman"/>
          <w:b/>
          <w:bCs/>
          <w:i/>
          <w:iCs/>
          <w:sz w:val="24"/>
          <w:szCs w:val="24"/>
        </w:rPr>
        <w:t xml:space="preserve">2.2. Materials and Experimental Design</w:t>
      </w:r>
    </w:p>
    <w:p>
      <w:pPr>
        <w:spacing w:after="120" w:before="0" w:line="360"/>
        <w:jc w:val="both"/>
      </w:pPr>
      <w:r>
        <w:rPr>
          <w:rFonts w:ascii="Times New Roman" w:cs="Times New Roman" w:eastAsia="Times New Roman" w:hAnsi="Times New Roman"/>
          <w:sz w:val="24"/>
          <w:szCs w:val="24"/>
        </w:rPr>
        <w:t xml:space="preserve">Describe the plant material, organisms, treatments, experimental design and replication. Give generic names; add brand names in parentheses where proprietary products were used. Use SI units.</w:t>
      </w:r>
    </w:p>
    <w:p>
      <w:pPr>
        <w:pStyle w:val="Heading2"/>
        <w:keepNext/>
        <w:spacing w:after="120" w:before="180" w:line="360"/>
      </w:pPr>
      <w:r>
        <w:rPr>
          <w:rFonts w:ascii="Times New Roman" w:cs="Times New Roman" w:eastAsia="Times New Roman" w:hAnsi="Times New Roman"/>
          <w:b/>
          <w:bCs/>
          <w:i/>
          <w:iCs/>
          <w:sz w:val="24"/>
          <w:szCs w:val="24"/>
        </w:rPr>
        <w:t xml:space="preserve">2.3. Data Collection and Statistical Analysis</w:t>
      </w:r>
    </w:p>
    <w:p>
      <w:pPr>
        <w:spacing w:after="120" w:before="0" w:line="360"/>
        <w:jc w:val="both"/>
      </w:pPr>
      <w:r>
        <w:rPr>
          <w:rFonts w:ascii="Times New Roman" w:cs="Times New Roman" w:eastAsia="Times New Roman" w:hAnsi="Times New Roman"/>
          <w:sz w:val="24"/>
          <w:szCs w:val="24"/>
        </w:rPr>
        <w:t xml:space="preserve">Describe the variables measured, how they were measured, and the statistical methods and software (with version) in enough detail to allow verification of the results.</w:t>
      </w:r>
    </w:p>
    <w:p>
      <w:pPr>
        <w:spacing w:after="120" w:before="0" w:line="360"/>
        <w:jc w:val="both"/>
      </w:pPr>
      <w:r>
        <w:rPr>
          <w:rFonts w:ascii="Times New Roman" w:cs="Times New Roman" w:eastAsia="Times New Roman" w:hAnsi="Times New Roman"/>
          <w:b/>
          <w:bCs/>
          <w:i/>
          <w:iCs/>
          <w:color w:val="1F4E9A"/>
          <w:sz w:val="20"/>
          <w:szCs w:val="20"/>
        </w:rPr>
        <w:t xml:space="preserve">[Instruction – delete before submission] </w:t>
      </w:r>
      <w:r>
        <w:rPr>
          <w:rFonts w:ascii="Times New Roman" w:cs="Times New Roman" w:eastAsia="Times New Roman" w:hAnsi="Times New Roman"/>
          <w:i/>
          <w:iCs/>
          <w:color w:val="1F4E9A"/>
          <w:sz w:val="20"/>
          <w:szCs w:val="20"/>
        </w:rPr>
        <w:t xml:space="preserve">Review Articles: use the structure Context, Objective, Methods (data sources, study selection, data extraction), Results and Conclusion. Systematic and scoping reviews must follow PRISMA, include the PRISMA flow diagram in the text, state adherence and any protocol registration (e.g. OSF, INPLASY) in the Methods, and upload the completed PRISMA checklist as supplementary material. Case Studies: use Background, Case Details (step-by-step account), Practical Implications (lessons learned, best practice, recommendations) and Conclusion.</w:t>
      </w:r>
    </w:p>
    <w:p>
      <w:pPr>
        <w:pStyle w:val="Heading1"/>
        <w:keepNext/>
        <w:spacing w:after="120" w:before="240" w:line="360"/>
      </w:pPr>
      <w:r>
        <w:rPr>
          <w:rFonts w:ascii="Times New Roman" w:cs="Times New Roman" w:eastAsia="Times New Roman" w:hAnsi="Times New Roman"/>
          <w:b/>
          <w:bCs/>
          <w:sz w:val="24"/>
          <w:szCs w:val="24"/>
        </w:rPr>
        <w:t xml:space="preserve">3. Results</w:t>
      </w:r>
    </w:p>
    <w:p>
      <w:pPr>
        <w:spacing w:after="120" w:before="0" w:line="360"/>
        <w:jc w:val="both"/>
      </w:pPr>
      <w:r>
        <w:rPr>
          <w:rFonts w:ascii="Times New Roman" w:cs="Times New Roman" w:eastAsia="Times New Roman" w:hAnsi="Times New Roman"/>
          <w:sz w:val="24"/>
          <w:szCs w:val="24"/>
        </w:rPr>
        <w:t xml:space="preserve">Present the results in logical sequence in the text, tables and figures. Do not repeat in the text all data shown in tables or figures. Cite every table and figure in the text (Table 1; Figure 1) and place it after the paragraph in which it is first cited.</w:t>
      </w:r>
    </w:p>
    <w:p>
      <w:pPr>
        <w:spacing w:after="120" w:before="0" w:line="360"/>
        <w:jc w:val="both"/>
      </w:pPr>
      <w:r>
        <w:rPr>
          <w:rFonts w:ascii="Times New Roman" w:cs="Times New Roman" w:eastAsia="Times New Roman" w:hAnsi="Times New Roman"/>
          <w:b/>
          <w:bCs/>
          <w:i/>
          <w:iCs/>
          <w:color w:val="1F4E9A"/>
          <w:sz w:val="20"/>
          <w:szCs w:val="20"/>
        </w:rPr>
        <w:t xml:space="preserve">[Instruction – delete before submission] </w:t>
      </w:r>
      <w:r>
        <w:rPr>
          <w:rFonts w:ascii="Times New Roman" w:cs="Times New Roman" w:eastAsia="Times New Roman" w:hAnsi="Times New Roman"/>
          <w:i/>
          <w:iCs/>
          <w:color w:val="1F4E9A"/>
          <w:sz w:val="20"/>
          <w:szCs w:val="20"/>
        </w:rPr>
        <w:t xml:space="preserve">Results and Discussion may be combined into one section titled "3. Results and Discussion"; in that case renumber the following sections.</w:t>
      </w:r>
    </w:p>
    <w:p>
      <w:pPr>
        <w:keepNext/>
        <w:spacing w:after="60" w:before="0" w:line="360"/>
        <w:jc w:val="left"/>
      </w:pPr>
      <w:r>
        <w:rPr>
          <w:rFonts w:ascii="Times New Roman" w:cs="Times New Roman" w:eastAsia="Times New Roman" w:hAnsi="Times New Roman"/>
          <w:b/>
          <w:bCs/>
          <w:sz w:val="24"/>
          <w:szCs w:val="24"/>
        </w:rPr>
        <w:t xml:space="preserve">Table 1. </w:t>
      </w:r>
      <w:r>
        <w:rPr>
          <w:rFonts w:ascii="Times New Roman" w:cs="Times New Roman" w:eastAsia="Times New Roman" w:hAnsi="Times New Roman"/>
          <w:sz w:val="24"/>
          <w:szCs w:val="24"/>
        </w:rPr>
        <w:t xml:space="preserve">Table caption above the table: concise, self-explanatory title (example)</w:t>
      </w:r>
    </w:p>
    <w:tbl>
      <w:tblPr>
        <w:tblW w:type="dxa" w:w="9070"/>
        <w:tblBorders>
          <w:top w:val="single" w:color="auto" w:sz="4"/>
          <w:left w:val="single" w:color="auto" w:sz="4"/>
          <w:bottom w:val="single" w:color="auto" w:sz="4"/>
          <w:right w:val="single" w:color="auto" w:sz="4"/>
          <w:insideH w:val="single" w:color="auto" w:sz="4"/>
          <w:insideV w:val="single" w:color="auto" w:sz="4"/>
        </w:tblBorders>
      </w:tblPr>
      <w:tblGrid>
        <w:gridCol w:w="2267"/>
        <w:gridCol w:w="2267"/>
        <w:gridCol w:w="2267"/>
        <w:gridCol w:w="2269"/>
      </w:tblGrid>
      <w:tr>
        <w:trPr>
          <w:tblHeader/>
        </w:trPr>
        <w:tc>
          <w:tcPr>
            <w:tcW w:type="dxa" w:w="2267"/>
            <w:tcBorders>
              <w:top w:val="single" w:color="000000" w:sz="8"/>
              <w:left w:val="none" w:color="FFFFFF" w:sz="0"/>
              <w:bottom w:val="single" w:color="000000" w:sz="8"/>
              <w:right w:val="none" w:color="FFFFFF" w:sz="0"/>
            </w:tcBorders>
            <w:tcMar>
              <w:top w:type="dxa" w:w="60"/>
              <w:left w:type="dxa" w:w="100"/>
              <w:bottom w:type="dxa" w:w="60"/>
              <w:right w:type="dxa" w:w="100"/>
            </w:tcMar>
          </w:tcPr>
          <w:p>
            <w:pPr>
              <w:jc w:val="left"/>
            </w:pPr>
            <w:r>
              <w:rPr>
                <w:rFonts w:ascii="Times New Roman" w:cs="Times New Roman" w:eastAsia="Times New Roman" w:hAnsi="Times New Roman"/>
                <w:b/>
                <w:bCs/>
                <w:sz w:val="20"/>
                <w:szCs w:val="20"/>
              </w:rPr>
              <w:t xml:space="preserve">Treatment</w:t>
            </w:r>
          </w:p>
        </w:tc>
        <w:tc>
          <w:tcPr>
            <w:tcW w:type="dxa" w:w="2267"/>
            <w:tcBorders>
              <w:top w:val="single" w:color="000000" w:sz="8"/>
              <w:left w:val="none" w:color="FFFFFF" w:sz="0"/>
              <w:bottom w:val="single" w:color="000000" w:sz="8"/>
              <w:right w:val="none" w:color="FFFFFF" w:sz="0"/>
            </w:tcBorders>
            <w:tcMar>
              <w:top w:type="dxa" w:w="60"/>
              <w:left w:type="dxa" w:w="100"/>
              <w:bottom w:type="dxa" w:w="60"/>
              <w:right w:type="dxa" w:w="100"/>
            </w:tcMar>
          </w:tcPr>
          <w:p>
            <w:pPr>
              <w:jc w:val="center"/>
            </w:pPr>
            <w:r>
              <w:rPr>
                <w:rFonts w:ascii="Times New Roman" w:cs="Times New Roman" w:eastAsia="Times New Roman" w:hAnsi="Times New Roman"/>
                <w:b/>
                <w:bCs/>
                <w:sz w:val="20"/>
                <w:szCs w:val="20"/>
              </w:rPr>
              <w:t xml:space="preserve">Parameter A (unit)</w:t>
            </w:r>
          </w:p>
        </w:tc>
        <w:tc>
          <w:tcPr>
            <w:tcW w:type="dxa" w:w="2267"/>
            <w:tcBorders>
              <w:top w:val="single" w:color="000000" w:sz="8"/>
              <w:left w:val="none" w:color="FFFFFF" w:sz="0"/>
              <w:bottom w:val="single" w:color="000000" w:sz="8"/>
              <w:right w:val="none" w:color="FFFFFF" w:sz="0"/>
            </w:tcBorders>
            <w:tcMar>
              <w:top w:type="dxa" w:w="60"/>
              <w:left w:type="dxa" w:w="100"/>
              <w:bottom w:type="dxa" w:w="60"/>
              <w:right w:type="dxa" w:w="100"/>
            </w:tcMar>
          </w:tcPr>
          <w:p>
            <w:pPr>
              <w:jc w:val="center"/>
            </w:pPr>
            <w:r>
              <w:rPr>
                <w:rFonts w:ascii="Times New Roman" w:cs="Times New Roman" w:eastAsia="Times New Roman" w:hAnsi="Times New Roman"/>
                <w:b/>
                <w:bCs/>
                <w:sz w:val="20"/>
                <w:szCs w:val="20"/>
              </w:rPr>
              <w:t xml:space="preserve">Parameter B (unit)</w:t>
            </w:r>
          </w:p>
        </w:tc>
        <w:tc>
          <w:tcPr>
            <w:tcW w:type="dxa" w:w="2269"/>
            <w:tcBorders>
              <w:top w:val="single" w:color="000000" w:sz="8"/>
              <w:left w:val="none" w:color="FFFFFF" w:sz="0"/>
              <w:bottom w:val="single" w:color="000000" w:sz="8"/>
              <w:right w:val="none" w:color="FFFFFF" w:sz="0"/>
            </w:tcBorders>
            <w:tcMar>
              <w:top w:type="dxa" w:w="60"/>
              <w:left w:type="dxa" w:w="100"/>
              <w:bottom w:type="dxa" w:w="60"/>
              <w:right w:type="dxa" w:w="100"/>
            </w:tcMar>
          </w:tcPr>
          <w:p>
            <w:pPr>
              <w:jc w:val="center"/>
            </w:pPr>
            <w:r>
              <w:rPr>
                <w:rFonts w:ascii="Times New Roman" w:cs="Times New Roman" w:eastAsia="Times New Roman" w:hAnsi="Times New Roman"/>
                <w:b/>
                <w:bCs/>
                <w:sz w:val="20"/>
                <w:szCs w:val="20"/>
              </w:rPr>
              <w:t xml:space="preserve">Parameter C (%)</w:t>
            </w:r>
          </w:p>
        </w:tc>
      </w:tr>
      <w:tr>
        <w:tc>
          <w:tcPr>
            <w:tcW w:type="dxa" w:w="2267"/>
            <w:tcBorders>
              <w:top w:val="none" w:color="FFFFFF" w:sz="0"/>
              <w:left w:val="none" w:color="FFFFFF" w:sz="0"/>
              <w:bottom w:val="none" w:color="FFFFFF" w:sz="0"/>
              <w:right w:val="none" w:color="FFFFFF" w:sz="0"/>
            </w:tcBorders>
            <w:tcMar>
              <w:top w:type="dxa" w:w="60"/>
              <w:left w:type="dxa" w:w="100"/>
              <w:bottom w:type="dxa" w:w="60"/>
              <w:right w:type="dxa" w:w="100"/>
            </w:tcMar>
          </w:tcPr>
          <w:p>
            <w:pPr>
              <w:jc w:val="left"/>
            </w:pPr>
            <w:r>
              <w:rPr>
                <w:rFonts w:ascii="Times New Roman" w:cs="Times New Roman" w:eastAsia="Times New Roman" w:hAnsi="Times New Roman"/>
                <w:b w:val="false"/>
                <w:bCs w:val="false"/>
                <w:sz w:val="20"/>
                <w:szCs w:val="20"/>
              </w:rPr>
              <w:t xml:space="preserve">Control</w:t>
            </w:r>
          </w:p>
        </w:tc>
        <w:tc>
          <w:tcPr>
            <w:tcW w:type="dxa" w:w="2267"/>
            <w:tcBorders>
              <w:top w:val="none" w:color="FFFFFF" w:sz="0"/>
              <w:left w:val="none" w:color="FFFFFF" w:sz="0"/>
              <w:bottom w:val="none" w:color="FFFFFF" w:sz="0"/>
              <w:right w:val="none" w:color="FFFFFF" w:sz="0"/>
            </w:tcBorders>
            <w:tcMar>
              <w:top w:type="dxa" w:w="60"/>
              <w:left w:type="dxa" w:w="100"/>
              <w:bottom w:type="dxa" w:w="60"/>
              <w:right w:type="dxa" w:w="100"/>
            </w:tcMar>
          </w:tcPr>
          <w:p>
            <w:pPr>
              <w:jc w:val="center"/>
            </w:pPr>
            <w:r>
              <w:rPr>
                <w:rFonts w:ascii="Times New Roman" w:cs="Times New Roman" w:eastAsia="Times New Roman" w:hAnsi="Times New Roman"/>
                <w:b w:val="false"/>
                <w:bCs w:val="false"/>
                <w:sz w:val="20"/>
                <w:szCs w:val="20"/>
              </w:rPr>
              <w:t xml:space="preserve">12.4 ± 0.8 a</w:t>
            </w:r>
          </w:p>
        </w:tc>
        <w:tc>
          <w:tcPr>
            <w:tcW w:type="dxa" w:w="2267"/>
            <w:tcBorders>
              <w:top w:val="none" w:color="FFFFFF" w:sz="0"/>
              <w:left w:val="none" w:color="FFFFFF" w:sz="0"/>
              <w:bottom w:val="none" w:color="FFFFFF" w:sz="0"/>
              <w:right w:val="none" w:color="FFFFFF" w:sz="0"/>
            </w:tcBorders>
            <w:tcMar>
              <w:top w:type="dxa" w:w="60"/>
              <w:left w:type="dxa" w:w="100"/>
              <w:bottom w:type="dxa" w:w="60"/>
              <w:right w:type="dxa" w:w="100"/>
            </w:tcMar>
          </w:tcPr>
          <w:p>
            <w:pPr>
              <w:jc w:val="center"/>
            </w:pPr>
            <w:r>
              <w:rPr>
                <w:rFonts w:ascii="Times New Roman" w:cs="Times New Roman" w:eastAsia="Times New Roman" w:hAnsi="Times New Roman"/>
                <w:b w:val="false"/>
                <w:bCs w:val="false"/>
                <w:sz w:val="20"/>
                <w:szCs w:val="20"/>
              </w:rPr>
              <w:t xml:space="preserve">3.1 ± 0.2 a</w:t>
            </w:r>
          </w:p>
        </w:tc>
        <w:tc>
          <w:tcPr>
            <w:tcW w:type="dxa" w:w="2269"/>
            <w:tcBorders>
              <w:top w:val="none" w:color="FFFFFF" w:sz="0"/>
              <w:left w:val="none" w:color="FFFFFF" w:sz="0"/>
              <w:bottom w:val="none" w:color="FFFFFF" w:sz="0"/>
              <w:right w:val="none" w:color="FFFFFF" w:sz="0"/>
            </w:tcBorders>
            <w:tcMar>
              <w:top w:type="dxa" w:w="60"/>
              <w:left w:type="dxa" w:w="100"/>
              <w:bottom w:type="dxa" w:w="60"/>
              <w:right w:type="dxa" w:w="100"/>
            </w:tcMar>
          </w:tcPr>
          <w:p>
            <w:pPr>
              <w:jc w:val="center"/>
            </w:pPr>
            <w:r>
              <w:rPr>
                <w:rFonts w:ascii="Times New Roman" w:cs="Times New Roman" w:eastAsia="Times New Roman" w:hAnsi="Times New Roman"/>
                <w:b w:val="false"/>
                <w:bCs w:val="false"/>
                <w:sz w:val="20"/>
                <w:szCs w:val="20"/>
              </w:rPr>
              <w:t xml:space="preserve">45.0 a</w:t>
            </w:r>
          </w:p>
        </w:tc>
      </w:tr>
      <w:tr>
        <w:tc>
          <w:tcPr>
            <w:tcW w:type="dxa" w:w="2267"/>
            <w:tcBorders>
              <w:top w:val="none" w:color="FFFFFF" w:sz="0"/>
              <w:left w:val="none" w:color="FFFFFF" w:sz="0"/>
              <w:bottom w:val="none" w:color="FFFFFF" w:sz="0"/>
              <w:right w:val="none" w:color="FFFFFF" w:sz="0"/>
            </w:tcBorders>
            <w:tcMar>
              <w:top w:type="dxa" w:w="60"/>
              <w:left w:type="dxa" w:w="100"/>
              <w:bottom w:type="dxa" w:w="60"/>
              <w:right w:type="dxa" w:w="100"/>
            </w:tcMar>
          </w:tcPr>
          <w:p>
            <w:pPr>
              <w:jc w:val="left"/>
            </w:pPr>
            <w:r>
              <w:rPr>
                <w:rFonts w:ascii="Times New Roman" w:cs="Times New Roman" w:eastAsia="Times New Roman" w:hAnsi="Times New Roman"/>
                <w:b w:val="false"/>
                <w:bCs w:val="false"/>
                <w:sz w:val="20"/>
                <w:szCs w:val="20"/>
              </w:rPr>
              <w:t xml:space="preserve">Treatment 1</w:t>
            </w:r>
          </w:p>
        </w:tc>
        <w:tc>
          <w:tcPr>
            <w:tcW w:type="dxa" w:w="2267"/>
            <w:tcBorders>
              <w:top w:val="none" w:color="FFFFFF" w:sz="0"/>
              <w:left w:val="none" w:color="FFFFFF" w:sz="0"/>
              <w:bottom w:val="none" w:color="FFFFFF" w:sz="0"/>
              <w:right w:val="none" w:color="FFFFFF" w:sz="0"/>
            </w:tcBorders>
            <w:tcMar>
              <w:top w:type="dxa" w:w="60"/>
              <w:left w:type="dxa" w:w="100"/>
              <w:bottom w:type="dxa" w:w="60"/>
              <w:right w:type="dxa" w:w="100"/>
            </w:tcMar>
          </w:tcPr>
          <w:p>
            <w:pPr>
              <w:jc w:val="center"/>
            </w:pPr>
            <w:r>
              <w:rPr>
                <w:rFonts w:ascii="Times New Roman" w:cs="Times New Roman" w:eastAsia="Times New Roman" w:hAnsi="Times New Roman"/>
                <w:b w:val="false"/>
                <w:bCs w:val="false"/>
                <w:sz w:val="20"/>
                <w:szCs w:val="20"/>
              </w:rPr>
              <w:t xml:space="preserve">15.2 ± 1.1 b</w:t>
            </w:r>
          </w:p>
        </w:tc>
        <w:tc>
          <w:tcPr>
            <w:tcW w:type="dxa" w:w="2267"/>
            <w:tcBorders>
              <w:top w:val="none" w:color="FFFFFF" w:sz="0"/>
              <w:left w:val="none" w:color="FFFFFF" w:sz="0"/>
              <w:bottom w:val="none" w:color="FFFFFF" w:sz="0"/>
              <w:right w:val="none" w:color="FFFFFF" w:sz="0"/>
            </w:tcBorders>
            <w:tcMar>
              <w:top w:type="dxa" w:w="60"/>
              <w:left w:type="dxa" w:w="100"/>
              <w:bottom w:type="dxa" w:w="60"/>
              <w:right w:type="dxa" w:w="100"/>
            </w:tcMar>
          </w:tcPr>
          <w:p>
            <w:pPr>
              <w:jc w:val="center"/>
            </w:pPr>
            <w:r>
              <w:rPr>
                <w:rFonts w:ascii="Times New Roman" w:cs="Times New Roman" w:eastAsia="Times New Roman" w:hAnsi="Times New Roman"/>
                <w:b w:val="false"/>
                <w:bCs w:val="false"/>
                <w:sz w:val="20"/>
                <w:szCs w:val="20"/>
              </w:rPr>
              <w:t xml:space="preserve">4.0 ± 0.3 b</w:t>
            </w:r>
          </w:p>
        </w:tc>
        <w:tc>
          <w:tcPr>
            <w:tcW w:type="dxa" w:w="2269"/>
            <w:tcBorders>
              <w:top w:val="none" w:color="FFFFFF" w:sz="0"/>
              <w:left w:val="none" w:color="FFFFFF" w:sz="0"/>
              <w:bottom w:val="none" w:color="FFFFFF" w:sz="0"/>
              <w:right w:val="none" w:color="FFFFFF" w:sz="0"/>
            </w:tcBorders>
            <w:tcMar>
              <w:top w:type="dxa" w:w="60"/>
              <w:left w:type="dxa" w:w="100"/>
              <w:bottom w:type="dxa" w:w="60"/>
              <w:right w:type="dxa" w:w="100"/>
            </w:tcMar>
          </w:tcPr>
          <w:p>
            <w:pPr>
              <w:jc w:val="center"/>
            </w:pPr>
            <w:r>
              <w:rPr>
                <w:rFonts w:ascii="Times New Roman" w:cs="Times New Roman" w:eastAsia="Times New Roman" w:hAnsi="Times New Roman"/>
                <w:b w:val="false"/>
                <w:bCs w:val="false"/>
                <w:sz w:val="20"/>
                <w:szCs w:val="20"/>
              </w:rPr>
              <w:t xml:space="preserve">62.5 b</w:t>
            </w:r>
          </w:p>
        </w:tc>
      </w:tr>
      <w:tr>
        <w:tc>
          <w:tcPr>
            <w:tcW w:type="dxa" w:w="2267"/>
            <w:tcBorders>
              <w:top w:val="none" w:color="FFFFFF" w:sz="0"/>
              <w:left w:val="none" w:color="FFFFFF" w:sz="0"/>
              <w:bottom w:val="single" w:color="000000" w:sz="8"/>
              <w:right w:val="none" w:color="FFFFFF" w:sz="0"/>
            </w:tcBorders>
            <w:tcMar>
              <w:top w:type="dxa" w:w="60"/>
              <w:left w:type="dxa" w:w="100"/>
              <w:bottom w:type="dxa" w:w="60"/>
              <w:right w:type="dxa" w:w="100"/>
            </w:tcMar>
          </w:tcPr>
          <w:p>
            <w:pPr>
              <w:jc w:val="left"/>
            </w:pPr>
            <w:r>
              <w:rPr>
                <w:rFonts w:ascii="Times New Roman" w:cs="Times New Roman" w:eastAsia="Times New Roman" w:hAnsi="Times New Roman"/>
                <w:b w:val="false"/>
                <w:bCs w:val="false"/>
                <w:sz w:val="20"/>
                <w:szCs w:val="20"/>
              </w:rPr>
              <w:t xml:space="preserve">Treatment 2</w:t>
            </w:r>
          </w:p>
        </w:tc>
        <w:tc>
          <w:tcPr>
            <w:tcW w:type="dxa" w:w="2267"/>
            <w:tcBorders>
              <w:top w:val="none" w:color="FFFFFF" w:sz="0"/>
              <w:left w:val="none" w:color="FFFFFF" w:sz="0"/>
              <w:bottom w:val="single" w:color="000000" w:sz="8"/>
              <w:right w:val="none" w:color="FFFFFF" w:sz="0"/>
            </w:tcBorders>
            <w:tcMar>
              <w:top w:type="dxa" w:w="60"/>
              <w:left w:type="dxa" w:w="100"/>
              <w:bottom w:type="dxa" w:w="60"/>
              <w:right w:type="dxa" w:w="100"/>
            </w:tcMar>
          </w:tcPr>
          <w:p>
            <w:pPr>
              <w:jc w:val="center"/>
            </w:pPr>
            <w:r>
              <w:rPr>
                <w:rFonts w:ascii="Times New Roman" w:cs="Times New Roman" w:eastAsia="Times New Roman" w:hAnsi="Times New Roman"/>
                <w:b w:val="false"/>
                <w:bCs w:val="false"/>
                <w:sz w:val="20"/>
                <w:szCs w:val="20"/>
              </w:rPr>
              <w:t xml:space="preserve">18.7 ± 0.9 c</w:t>
            </w:r>
          </w:p>
        </w:tc>
        <w:tc>
          <w:tcPr>
            <w:tcW w:type="dxa" w:w="2267"/>
            <w:tcBorders>
              <w:top w:val="none" w:color="FFFFFF" w:sz="0"/>
              <w:left w:val="none" w:color="FFFFFF" w:sz="0"/>
              <w:bottom w:val="single" w:color="000000" w:sz="8"/>
              <w:right w:val="none" w:color="FFFFFF" w:sz="0"/>
            </w:tcBorders>
            <w:tcMar>
              <w:top w:type="dxa" w:w="60"/>
              <w:left w:type="dxa" w:w="100"/>
              <w:bottom w:type="dxa" w:w="60"/>
              <w:right w:type="dxa" w:w="100"/>
            </w:tcMar>
          </w:tcPr>
          <w:p>
            <w:pPr>
              <w:jc w:val="center"/>
            </w:pPr>
            <w:r>
              <w:rPr>
                <w:rFonts w:ascii="Times New Roman" w:cs="Times New Roman" w:eastAsia="Times New Roman" w:hAnsi="Times New Roman"/>
                <w:b w:val="false"/>
                <w:bCs w:val="false"/>
                <w:sz w:val="20"/>
                <w:szCs w:val="20"/>
              </w:rPr>
              <w:t xml:space="preserve">4.6 ± 0.2 b</w:t>
            </w:r>
          </w:p>
        </w:tc>
        <w:tc>
          <w:tcPr>
            <w:tcW w:type="dxa" w:w="2269"/>
            <w:tcBorders>
              <w:top w:val="none" w:color="FFFFFF" w:sz="0"/>
              <w:left w:val="none" w:color="FFFFFF" w:sz="0"/>
              <w:bottom w:val="single" w:color="000000" w:sz="8"/>
              <w:right w:val="none" w:color="FFFFFF" w:sz="0"/>
            </w:tcBorders>
            <w:tcMar>
              <w:top w:type="dxa" w:w="60"/>
              <w:left w:type="dxa" w:w="100"/>
              <w:bottom w:type="dxa" w:w="60"/>
              <w:right w:type="dxa" w:w="100"/>
            </w:tcMar>
          </w:tcPr>
          <w:p>
            <w:pPr>
              <w:jc w:val="center"/>
            </w:pPr>
            <w:r>
              <w:rPr>
                <w:rFonts w:ascii="Times New Roman" w:cs="Times New Roman" w:eastAsia="Times New Roman" w:hAnsi="Times New Roman"/>
                <w:b w:val="false"/>
                <w:bCs w:val="false"/>
                <w:sz w:val="20"/>
                <w:szCs w:val="20"/>
              </w:rPr>
              <w:t xml:space="preserve">78.3 c</w:t>
            </w:r>
          </w:p>
        </w:tc>
      </w:tr>
    </w:tbl>
    <w:p>
      <w:pPr>
        <w:spacing w:after="240" w:before="60" w:line="360"/>
        <w:jc w:val="left"/>
      </w:pPr>
      <w:r>
        <w:rPr>
          <w:rFonts w:ascii="Times New Roman" w:cs="Times New Roman" w:eastAsia="Times New Roman" w:hAnsi="Times New Roman"/>
          <w:sz w:val="20"/>
          <w:szCs w:val="20"/>
        </w:rPr>
        <w:t xml:space="preserve">Note: Values are means ± SE (n = 4). Means in the same column followed by different letters differ significantly (Tukey’s HSD, P &lt; 0.05). Explain all abbreviations used in the table.</w:t>
      </w:r>
    </w:p>
    <w:p>
      <w:pPr>
        <w:spacing w:after="120" w:before="0" w:line="360"/>
        <w:jc w:val="both"/>
      </w:pPr>
      <w:r>
        <w:rPr>
          <w:rFonts w:ascii="Times New Roman" w:cs="Times New Roman" w:eastAsia="Times New Roman" w:hAnsi="Times New Roman"/>
          <w:b/>
          <w:bCs/>
          <w:i/>
          <w:iCs/>
          <w:color w:val="1F4E9A"/>
          <w:sz w:val="20"/>
          <w:szCs w:val="20"/>
        </w:rPr>
        <w:t xml:space="preserve">[Instruction – delete before submission] </w:t>
      </w:r>
      <w:r>
        <w:rPr>
          <w:rFonts w:ascii="Times New Roman" w:cs="Times New Roman" w:eastAsia="Times New Roman" w:hAnsi="Times New Roman"/>
          <w:i/>
          <w:iCs/>
          <w:color w:val="1F4E9A"/>
          <w:sz w:val="20"/>
          <w:szCs w:val="20"/>
        </w:rPr>
        <w:t xml:space="preserve">Tables must be editable Word tables (not images) with horizontal lines only, as in Table 1. Do not use vertical lines or shading.</w:t>
      </w:r>
    </w:p>
    <w:p>
      <w:pPr>
        <w:spacing w:after="60" w:before="120" w:line="360"/>
        <w:jc w:val="center"/>
      </w:pPr>
      <w:r>
        <w:rPr>
          <w:rFonts w:ascii="Times New Roman" w:cs="Times New Roman" w:eastAsia="Times New Roman" w:hAnsi="Times New Roman"/>
          <w:i/>
          <w:iCs/>
          <w:color w:val="808080"/>
          <w:sz w:val="24"/>
          <w:szCs w:val="24"/>
        </w:rPr>
        <w:t xml:space="preserve">[Insert Figure 1 here]</w:t>
      </w:r>
    </w:p>
    <w:p>
      <w:pPr>
        <w:spacing w:after="120" w:before="0" w:line="360"/>
        <w:jc w:val="left"/>
      </w:pPr>
      <w:r>
        <w:rPr>
          <w:rFonts w:ascii="Times New Roman" w:cs="Times New Roman" w:eastAsia="Times New Roman" w:hAnsi="Times New Roman"/>
          <w:b/>
          <w:bCs/>
          <w:sz w:val="24"/>
          <w:szCs w:val="24"/>
        </w:rPr>
        <w:t xml:space="preserve">Figure 1. </w:t>
      </w:r>
      <w:r>
        <w:rPr>
          <w:rFonts w:ascii="Times New Roman" w:cs="Times New Roman" w:eastAsia="Times New Roman" w:hAnsi="Times New Roman"/>
          <w:sz w:val="24"/>
          <w:szCs w:val="24"/>
        </w:rPr>
        <w:t xml:space="preserve">Figure caption below the figure: brief title followed by a description that explains all symbols and abbreviations. Multi-panel figures are labelled (a), (b), (c).</w:t>
      </w:r>
    </w:p>
    <w:p>
      <w:pPr>
        <w:spacing w:after="120" w:before="0" w:line="360"/>
        <w:jc w:val="both"/>
      </w:pPr>
      <w:r>
        <w:rPr>
          <w:rFonts w:ascii="Times New Roman" w:cs="Times New Roman" w:eastAsia="Times New Roman" w:hAnsi="Times New Roman"/>
          <w:b/>
          <w:bCs/>
          <w:i/>
          <w:iCs/>
          <w:color w:val="1F4E9A"/>
          <w:sz w:val="20"/>
          <w:szCs w:val="20"/>
        </w:rPr>
        <w:t xml:space="preserve">[Instruction – delete before submission] </w:t>
      </w:r>
      <w:r>
        <w:rPr>
          <w:rFonts w:ascii="Times New Roman" w:cs="Times New Roman" w:eastAsia="Times New Roman" w:hAnsi="Times New Roman"/>
          <w:i/>
          <w:iCs/>
          <w:color w:val="1F4E9A"/>
          <w:sz w:val="20"/>
          <w:szCs w:val="20"/>
        </w:rPr>
        <w:t xml:space="preserve">Embed each figure in the text and also upload it as a separate TIFF or JPEG file with a resolution of at least 300 dpi. Keep text within figures to a minimum.</w:t>
      </w:r>
    </w:p>
    <w:p>
      <w:pPr>
        <w:pStyle w:val="Heading1"/>
        <w:keepNext/>
        <w:spacing w:after="120" w:before="240" w:line="360"/>
      </w:pPr>
      <w:r>
        <w:rPr>
          <w:rFonts w:ascii="Times New Roman" w:cs="Times New Roman" w:eastAsia="Times New Roman" w:hAnsi="Times New Roman"/>
          <w:b/>
          <w:bCs/>
          <w:sz w:val="24"/>
          <w:szCs w:val="24"/>
        </w:rPr>
        <w:t xml:space="preserve">4. Discussion</w:t>
      </w:r>
    </w:p>
    <w:p>
      <w:pPr>
        <w:spacing w:after="120" w:before="0" w:line="360"/>
        <w:jc w:val="both"/>
      </w:pPr>
      <w:r>
        <w:rPr>
          <w:rFonts w:ascii="Times New Roman" w:cs="Times New Roman" w:eastAsia="Times New Roman" w:hAnsi="Times New Roman"/>
          <w:sz w:val="24"/>
          <w:szCs w:val="24"/>
        </w:rPr>
        <w:t xml:space="preserve">Interpret the findings, compare them critically with previous studies, explain their implications and limitations, and suggest directions for future research.</w:t>
      </w:r>
    </w:p>
    <w:p>
      <w:pPr>
        <w:pStyle w:val="Heading1"/>
        <w:keepNext/>
        <w:spacing w:after="120" w:before="240" w:line="360"/>
      </w:pPr>
      <w:r>
        <w:rPr>
          <w:rFonts w:ascii="Times New Roman" w:cs="Times New Roman" w:eastAsia="Times New Roman" w:hAnsi="Times New Roman"/>
          <w:b/>
          <w:bCs/>
          <w:sz w:val="24"/>
          <w:szCs w:val="24"/>
        </w:rPr>
        <w:t xml:space="preserve">5. Conclusions</w:t>
      </w:r>
    </w:p>
    <w:p>
      <w:pPr>
        <w:spacing w:after="120" w:before="0" w:line="360"/>
        <w:jc w:val="both"/>
      </w:pPr>
      <w:r>
        <w:rPr>
          <w:rFonts w:ascii="Times New Roman" w:cs="Times New Roman" w:eastAsia="Times New Roman" w:hAnsi="Times New Roman"/>
          <w:sz w:val="24"/>
          <w:szCs w:val="24"/>
        </w:rPr>
        <w:t xml:space="preserve">Summarise the main findings in one paragraph. Answer the objectives stated in the Introduction; make sure every conclusion is supported by the data presented and that extrapolations are reasonable.</w:t>
      </w:r>
    </w:p>
    <w:p>
      <w:pPr>
        <w:pStyle w:val="Heading1"/>
        <w:keepNext/>
        <w:spacing w:after="120" w:before="240" w:line="360"/>
      </w:pPr>
      <w:r>
        <w:rPr>
          <w:rFonts w:ascii="Times New Roman" w:cs="Times New Roman" w:eastAsia="Times New Roman" w:hAnsi="Times New Roman"/>
          <w:b/>
          <w:bCs/>
          <w:sz w:val="24"/>
          <w:szCs w:val="24"/>
        </w:rPr>
        <w:t xml:space="preserve">Declaration of Generative AI Use</w:t>
      </w:r>
    </w:p>
    <w:p>
      <w:pPr>
        <w:spacing w:after="120" w:before="0" w:line="360"/>
        <w:jc w:val="both"/>
      </w:pPr>
      <w:r>
        <w:rPr>
          <w:rFonts w:ascii="Times New Roman" w:cs="Times New Roman" w:eastAsia="Times New Roman" w:hAnsi="Times New Roman"/>
          <w:sz w:val="24"/>
          <w:szCs w:val="24"/>
        </w:rPr>
        <w:t xml:space="preserve">During the preparation of this work, the author(s) used [NAME OF TOOL(S)] to [SPECIFIC PURPOSE, e.g. improve grammar and readability]. After using this tool/service, the author(s) reviewed and edited the content as needed and take full responsibility for the content of the published article.</w:t>
      </w:r>
    </w:p>
    <w:p>
      <w:pPr>
        <w:spacing w:after="120" w:before="0" w:line="360"/>
        <w:jc w:val="both"/>
      </w:pPr>
      <w:r>
        <w:rPr>
          <w:rFonts w:ascii="Times New Roman" w:cs="Times New Roman" w:eastAsia="Times New Roman" w:hAnsi="Times New Roman"/>
          <w:b/>
          <w:bCs/>
          <w:i/>
          <w:iCs/>
          <w:color w:val="1F4E9A"/>
          <w:sz w:val="20"/>
          <w:szCs w:val="20"/>
        </w:rPr>
        <w:t xml:space="preserve">[Instruction – delete before submission] </w:t>
      </w:r>
      <w:r>
        <w:rPr>
          <w:rFonts w:ascii="Times New Roman" w:cs="Times New Roman" w:eastAsia="Times New Roman" w:hAnsi="Times New Roman"/>
          <w:i/>
          <w:iCs/>
          <w:color w:val="1F4E9A"/>
          <w:sz w:val="20"/>
          <w:szCs w:val="20"/>
        </w:rPr>
        <w:t xml:space="preserve">If no AI tools were used, replace the paragraph above with: "The authors declare that no generative AI or AI-assisted technologies were used in the preparation of this manuscript." See the journal’s Declaration of Generative AI Use policy.</w:t>
      </w:r>
    </w:p>
    <w:p>
      <w:pPr>
        <w:pStyle w:val="Heading1"/>
        <w:keepNext/>
        <w:spacing w:after="120" w:before="240" w:line="360"/>
      </w:pPr>
      <w:r>
        <w:rPr>
          <w:rFonts w:ascii="Times New Roman" w:cs="Times New Roman" w:eastAsia="Times New Roman" w:hAnsi="Times New Roman"/>
          <w:b/>
          <w:bCs/>
          <w:sz w:val="24"/>
          <w:szCs w:val="24"/>
        </w:rPr>
        <w:t xml:space="preserve">Conflict of Interest</w:t>
      </w:r>
    </w:p>
    <w:p>
      <w:pPr>
        <w:spacing w:after="120" w:before="0" w:line="360"/>
        <w:jc w:val="both"/>
      </w:pPr>
      <w:r>
        <w:rPr>
          <w:rFonts w:ascii="Times New Roman" w:cs="Times New Roman" w:eastAsia="Times New Roman" w:hAnsi="Times New Roman"/>
          <w:sz w:val="24"/>
          <w:szCs w:val="24"/>
        </w:rPr>
        <w:t xml:space="preserve">The authors declare that the research was conducted in the absence of any commercial or financial relationships that could be construed as a potential conflict of interest.</w:t>
      </w:r>
    </w:p>
    <w:p>
      <w:pPr>
        <w:spacing w:after="120" w:before="0" w:line="360"/>
        <w:jc w:val="both"/>
      </w:pPr>
      <w:r>
        <w:rPr>
          <w:rFonts w:ascii="Times New Roman" w:cs="Times New Roman" w:eastAsia="Times New Roman" w:hAnsi="Times New Roman"/>
          <w:b/>
          <w:bCs/>
          <w:i/>
          <w:iCs/>
          <w:color w:val="1F4E9A"/>
          <w:sz w:val="20"/>
          <w:szCs w:val="20"/>
        </w:rPr>
        <w:t xml:space="preserve">[Instruction – delete before submission] </w:t>
      </w:r>
      <w:r>
        <w:rPr>
          <w:rFonts w:ascii="Times New Roman" w:cs="Times New Roman" w:eastAsia="Times New Roman" w:hAnsi="Times New Roman"/>
          <w:i/>
          <w:iCs/>
          <w:color w:val="1F4E9A"/>
          <w:sz w:val="20"/>
          <w:szCs w:val="20"/>
        </w:rPr>
        <w:t xml:space="preserve">If any conflict exists, describe it here instead.</w:t>
      </w:r>
    </w:p>
    <w:p>
      <w:pPr>
        <w:pStyle w:val="Heading1"/>
        <w:keepNext/>
        <w:spacing w:after="120" w:before="240" w:line="360"/>
      </w:pPr>
      <w:r>
        <w:rPr>
          <w:rFonts w:ascii="Times New Roman" w:cs="Times New Roman" w:eastAsia="Times New Roman" w:hAnsi="Times New Roman"/>
          <w:b/>
          <w:bCs/>
          <w:sz w:val="24"/>
          <w:szCs w:val="24"/>
        </w:rPr>
        <w:t xml:space="preserve">Data Availability Statement</w:t>
      </w:r>
    </w:p>
    <w:p>
      <w:pPr>
        <w:spacing w:after="120" w:before="0" w:line="360"/>
        <w:jc w:val="both"/>
      </w:pPr>
      <w:r>
        <w:rPr>
          <w:rFonts w:ascii="Times New Roman" w:cs="Times New Roman" w:eastAsia="Times New Roman" w:hAnsi="Times New Roman"/>
          <w:sz w:val="24"/>
          <w:szCs w:val="24"/>
        </w:rPr>
        <w:t xml:space="preserve">The data supporting the findings of this study are available in [REPOSITORY NAME] at [DOI/URL]. / The data are available from the corresponding author upon reasonable request.</w:t>
      </w:r>
    </w:p>
    <w:p>
      <w:pPr>
        <w:spacing w:after="120" w:before="0" w:line="360"/>
        <w:jc w:val="both"/>
      </w:pPr>
      <w:r>
        <w:rPr>
          <w:rFonts w:ascii="Times New Roman" w:cs="Times New Roman" w:eastAsia="Times New Roman" w:hAnsi="Times New Roman"/>
          <w:b/>
          <w:bCs/>
          <w:i/>
          <w:iCs/>
          <w:color w:val="1F4E9A"/>
          <w:sz w:val="20"/>
          <w:szCs w:val="20"/>
        </w:rPr>
        <w:t xml:space="preserve">[Instruction – delete before submission] </w:t>
      </w:r>
      <w:r>
        <w:rPr>
          <w:rFonts w:ascii="Times New Roman" w:cs="Times New Roman" w:eastAsia="Times New Roman" w:hAnsi="Times New Roman"/>
          <w:i/>
          <w:iCs/>
          <w:color w:val="1F4E9A"/>
          <w:sz w:val="20"/>
          <w:szCs w:val="20"/>
        </w:rPr>
        <w:t xml:space="preserve">Keep the applicable sentence. If a repository record would reveal the authors’ identity, provide an anonymised (view-only) link for review.</w:t>
      </w:r>
    </w:p>
    <w:p>
      <w:pPr>
        <w:pStyle w:val="Heading1"/>
        <w:keepNext/>
        <w:spacing w:after="120" w:before="240" w:line="360"/>
      </w:pPr>
      <w:r>
        <w:rPr>
          <w:rFonts w:ascii="Times New Roman" w:cs="Times New Roman" w:eastAsia="Times New Roman" w:hAnsi="Times New Roman"/>
          <w:b/>
          <w:bCs/>
          <w:sz w:val="24"/>
          <w:szCs w:val="24"/>
        </w:rPr>
        <w:t xml:space="preserve">Ethics Statement</w:t>
      </w:r>
    </w:p>
    <w:p>
      <w:pPr>
        <w:spacing w:after="120" w:before="0" w:line="360"/>
        <w:jc w:val="both"/>
      </w:pPr>
      <w:r>
        <w:rPr>
          <w:rFonts w:ascii="Times New Roman" w:cs="Times New Roman" w:eastAsia="Times New Roman" w:hAnsi="Times New Roman"/>
          <w:sz w:val="24"/>
          <w:szCs w:val="24"/>
        </w:rPr>
        <w:t xml:space="preserve">This study was approved by [NAME OF ETHICS COMMITTEE] (approval no. [NUMBER]). Informed consent was obtained from all participants.</w:t>
      </w:r>
    </w:p>
    <w:p>
      <w:pPr>
        <w:spacing w:after="120" w:before="0" w:line="360"/>
        <w:jc w:val="both"/>
      </w:pPr>
      <w:r>
        <w:rPr>
          <w:rFonts w:ascii="Times New Roman" w:cs="Times New Roman" w:eastAsia="Times New Roman" w:hAnsi="Times New Roman"/>
          <w:b/>
          <w:bCs/>
          <w:i/>
          <w:iCs/>
          <w:color w:val="1F4E9A"/>
          <w:sz w:val="20"/>
          <w:szCs w:val="20"/>
        </w:rPr>
        <w:t xml:space="preserve">[Instruction – delete before submission] </w:t>
      </w:r>
      <w:r>
        <w:rPr>
          <w:rFonts w:ascii="Times New Roman" w:cs="Times New Roman" w:eastAsia="Times New Roman" w:hAnsi="Times New Roman"/>
          <w:i/>
          <w:iCs/>
          <w:color w:val="1F4E9A"/>
          <w:sz w:val="20"/>
          <w:szCs w:val="20"/>
        </w:rPr>
        <w:t xml:space="preserve">Required only for research involving human participants (e.g. farmer surveys or interviews) or animals; otherwise delete this section. If naming the committee would reveal your institution, write "[Committee name removed for blind review]" and give it on the Title Page.</w:t>
      </w:r>
    </w:p>
    <w:p>
      <w:pPr>
        <w:pStyle w:val="Heading1"/>
        <w:keepNext/>
        <w:spacing w:after="120" w:before="240" w:line="360"/>
      </w:pPr>
      <w:r>
        <w:rPr>
          <w:rFonts w:ascii="Times New Roman" w:cs="Times New Roman" w:eastAsia="Times New Roman" w:hAnsi="Times New Roman"/>
          <w:b/>
          <w:bCs/>
          <w:sz w:val="24"/>
          <w:szCs w:val="24"/>
        </w:rPr>
        <w:t xml:space="preserve">Author Contributions, Funding and Acknowledgements</w:t>
      </w:r>
    </w:p>
    <w:p>
      <w:pPr>
        <w:spacing w:after="120" w:before="0" w:line="360"/>
        <w:jc w:val="both"/>
      </w:pPr>
      <w:r>
        <w:rPr>
          <w:rFonts w:ascii="Times New Roman" w:cs="Times New Roman" w:eastAsia="Times New Roman" w:hAnsi="Times New Roman"/>
          <w:i/>
          <w:iCs/>
          <w:sz w:val="24"/>
          <w:szCs w:val="24"/>
        </w:rPr>
        <w:t xml:space="preserve">[Removed for blind review – provided on the Title Page.]</w:t>
      </w:r>
    </w:p>
    <w:p>
      <w:pPr>
        <w:pStyle w:val="Heading1"/>
        <w:keepNext/>
        <w:spacing w:after="120" w:before="240" w:line="360"/>
      </w:pPr>
      <w:r>
        <w:rPr>
          <w:rFonts w:ascii="Times New Roman" w:cs="Times New Roman" w:eastAsia="Times New Roman" w:hAnsi="Times New Roman"/>
          <w:b/>
          <w:bCs/>
          <w:sz w:val="24"/>
          <w:szCs w:val="24"/>
        </w:rPr>
        <w:t xml:space="preserve">References</w:t>
      </w:r>
    </w:p>
    <w:p>
      <w:pPr>
        <w:spacing w:after="120" w:before="0" w:line="360"/>
        <w:jc w:val="both"/>
      </w:pPr>
      <w:r>
        <w:rPr>
          <w:rFonts w:ascii="Times New Roman" w:cs="Times New Roman" w:eastAsia="Times New Roman" w:hAnsi="Times New Roman"/>
          <w:b/>
          <w:bCs/>
          <w:i/>
          <w:iCs/>
          <w:color w:val="1F4E9A"/>
          <w:sz w:val="20"/>
          <w:szCs w:val="20"/>
        </w:rPr>
        <w:t xml:space="preserve">[Instruction – delete before submission] </w:t>
      </w:r>
      <w:r>
        <w:rPr>
          <w:rFonts w:ascii="Times New Roman" w:cs="Times New Roman" w:eastAsia="Times New Roman" w:hAnsi="Times New Roman"/>
          <w:i/>
          <w:iCs/>
          <w:color w:val="1F4E9A"/>
          <w:sz w:val="20"/>
          <w:szCs w:val="20"/>
        </w:rPr>
        <w:t xml:space="preserve">APA 7th edition, listed alphabetically by first author’s surname, with DOIs wherever available. At least 80% of references should be from the last 10 years. Every in-text citation must appear in the list and vice versa. Use a reference manager (Mendeley, Zotero or EndNote) with the APA 7th edition style. Examples:</w:t>
      </w:r>
    </w:p>
    <w:p>
      <w:pPr>
        <w:spacing w:after="120" w:line="360"/>
        <w:ind w:left="720" w:hanging="720"/>
        <w:jc w:val="left"/>
      </w:pPr>
      <w:r>
        <w:rPr>
          <w:rFonts w:ascii="Times New Roman" w:cs="Times New Roman" w:eastAsia="Times New Roman" w:hAnsi="Times New Roman"/>
          <w:sz w:val="24"/>
          <w:szCs w:val="24"/>
        </w:rPr>
        <w:t xml:space="preserve">Author, A. A., Author, B. B., &amp; Author, C. C. (2023). Title of the article in sentence case. </w:t>
      </w:r>
      <w:r>
        <w:rPr>
          <w:rFonts w:ascii="Times New Roman" w:cs="Times New Roman" w:eastAsia="Times New Roman" w:hAnsi="Times New Roman"/>
          <w:i/>
          <w:iCs/>
          <w:sz w:val="24"/>
          <w:szCs w:val="24"/>
        </w:rPr>
        <w:t xml:space="preserve">Journal Name in Title Case, 12</w:t>
      </w:r>
      <w:r>
        <w:rPr>
          <w:rFonts w:ascii="Times New Roman" w:cs="Times New Roman" w:eastAsia="Times New Roman" w:hAnsi="Times New Roman"/>
          <w:sz w:val="24"/>
          <w:szCs w:val="24"/>
        </w:rPr>
        <w:t xml:space="preserve">(3), 145–158. https://doi.org/10.xxxx/xxxxx</w:t>
      </w:r>
    </w:p>
    <w:p>
      <w:pPr>
        <w:spacing w:after="120" w:line="360"/>
        <w:ind w:left="720" w:hanging="720"/>
        <w:jc w:val="left"/>
      </w:pPr>
      <w:r>
        <w:rPr>
          <w:rFonts w:ascii="Times New Roman" w:cs="Times New Roman" w:eastAsia="Times New Roman" w:hAnsi="Times New Roman"/>
          <w:sz w:val="24"/>
          <w:szCs w:val="24"/>
        </w:rPr>
        <w:t xml:space="preserve">Author, A. A. (2021). </w:t>
      </w:r>
      <w:r>
        <w:rPr>
          <w:rFonts w:ascii="Times New Roman" w:cs="Times New Roman" w:eastAsia="Times New Roman" w:hAnsi="Times New Roman"/>
          <w:i/>
          <w:iCs/>
          <w:sz w:val="24"/>
          <w:szCs w:val="24"/>
        </w:rPr>
        <w:t xml:space="preserve">Title of the book in sentence case</w:t>
      </w:r>
      <w:r>
        <w:rPr>
          <w:rFonts w:ascii="Times New Roman" w:cs="Times New Roman" w:eastAsia="Times New Roman" w:hAnsi="Times New Roman"/>
          <w:sz w:val="24"/>
          <w:szCs w:val="24"/>
        </w:rPr>
        <w:t xml:space="preserve"> (2nd ed.). Publisher. https://doi.org/10.xxxx/xxxxx</w:t>
      </w:r>
    </w:p>
    <w:p>
      <w:pPr>
        <w:spacing w:after="120" w:line="360"/>
        <w:ind w:left="720" w:hanging="720"/>
        <w:jc w:val="left"/>
      </w:pPr>
      <w:r>
        <w:rPr>
          <w:rFonts w:ascii="Times New Roman" w:cs="Times New Roman" w:eastAsia="Times New Roman" w:hAnsi="Times New Roman"/>
          <w:sz w:val="24"/>
          <w:szCs w:val="24"/>
        </w:rPr>
        <w:t xml:space="preserve">Author, A. A., &amp; Author, B. B. (2020). Title of the chapter. In C. C. Editor (Ed.), </w:t>
      </w:r>
      <w:r>
        <w:rPr>
          <w:rFonts w:ascii="Times New Roman" w:cs="Times New Roman" w:eastAsia="Times New Roman" w:hAnsi="Times New Roman"/>
          <w:i/>
          <w:iCs/>
          <w:sz w:val="24"/>
          <w:szCs w:val="24"/>
        </w:rPr>
        <w:t xml:space="preserve">Title of the edited book</w:t>
      </w:r>
      <w:r>
        <w:rPr>
          <w:rFonts w:ascii="Times New Roman" w:cs="Times New Roman" w:eastAsia="Times New Roman" w:hAnsi="Times New Roman"/>
          <w:sz w:val="24"/>
          <w:szCs w:val="24"/>
        </w:rPr>
        <w:t xml:space="preserve"> (pp. 25–40). Publisher. https://doi.org/10.xxxx/xxxxx</w:t>
      </w:r>
    </w:p>
    <w:p>
      <w:pPr>
        <w:spacing w:after="120" w:line="360"/>
        <w:ind w:left="720" w:hanging="720"/>
        <w:jc w:val="left"/>
      </w:pPr>
      <w:r>
        <w:rPr>
          <w:rFonts w:ascii="Times New Roman" w:cs="Times New Roman" w:eastAsia="Times New Roman" w:hAnsi="Times New Roman"/>
          <w:sz w:val="24"/>
          <w:szCs w:val="24"/>
        </w:rPr>
        <w:t xml:space="preserve">Author, A. A. (2022). </w:t>
      </w:r>
      <w:r>
        <w:rPr>
          <w:rFonts w:ascii="Times New Roman" w:cs="Times New Roman" w:eastAsia="Times New Roman" w:hAnsi="Times New Roman"/>
          <w:i/>
          <w:iCs/>
          <w:sz w:val="24"/>
          <w:szCs w:val="24"/>
        </w:rPr>
        <w:t xml:space="preserve">Title of the thesis</w:t>
      </w:r>
      <w:r>
        <w:rPr>
          <w:rFonts w:ascii="Times New Roman" w:cs="Times New Roman" w:eastAsia="Times New Roman" w:hAnsi="Times New Roman"/>
          <w:sz w:val="24"/>
          <w:szCs w:val="24"/>
        </w:rPr>
        <w:t xml:space="preserve"> [Doctoral dissertation, University Name]. Repository Name. https://xxxx</w:t>
      </w:r>
    </w:p>
    <w:p>
      <w:pPr>
        <w:spacing w:after="120" w:line="360"/>
        <w:ind w:left="720" w:hanging="720"/>
        <w:jc w:val="left"/>
      </w:pPr>
      <w:r>
        <w:rPr>
          <w:rFonts w:ascii="Times New Roman" w:cs="Times New Roman" w:eastAsia="Times New Roman" w:hAnsi="Times New Roman"/>
          <w:sz w:val="24"/>
          <w:szCs w:val="24"/>
        </w:rPr>
        <w:t xml:space="preserve">Organisation Name. (2024). </w:t>
      </w:r>
      <w:r>
        <w:rPr>
          <w:rFonts w:ascii="Times New Roman" w:cs="Times New Roman" w:eastAsia="Times New Roman" w:hAnsi="Times New Roman"/>
          <w:i/>
          <w:iCs/>
          <w:sz w:val="24"/>
          <w:szCs w:val="24"/>
        </w:rPr>
        <w:t xml:space="preserve">Title of the report or web page</w:t>
      </w:r>
      <w:r>
        <w:rPr>
          <w:rFonts w:ascii="Times New Roman" w:cs="Times New Roman" w:eastAsia="Times New Roman" w:hAnsi="Times New Roman"/>
          <w:sz w:val="24"/>
          <w:szCs w:val="24"/>
        </w:rPr>
        <w:t xml:space="preserve">. https://xxxx</w:t>
      </w:r>
    </w:p>
    <w:p>
      <w:pPr>
        <w:pStyle w:val="Heading1"/>
        <w:keepNext/>
        <w:spacing w:after="120" w:before="240" w:line="360"/>
      </w:pPr>
      <w:r>
        <w:rPr>
          <w:rFonts w:ascii="Times New Roman" w:cs="Times New Roman" w:eastAsia="Times New Roman" w:hAnsi="Times New Roman"/>
          <w:b/>
          <w:bCs/>
          <w:sz w:val="24"/>
          <w:szCs w:val="24"/>
        </w:rPr>
        <w:t xml:space="preserve">Appendix A</w:t>
      </w:r>
    </w:p>
    <w:p>
      <w:pPr>
        <w:spacing w:after="120" w:before="0" w:line="360"/>
        <w:jc w:val="both"/>
      </w:pPr>
      <w:r>
        <w:rPr>
          <w:rFonts w:ascii="Times New Roman" w:cs="Times New Roman" w:eastAsia="Times New Roman" w:hAnsi="Times New Roman"/>
          <w:b/>
          <w:bCs/>
          <w:i/>
          <w:iCs/>
          <w:color w:val="1F4E9A"/>
          <w:sz w:val="20"/>
          <w:szCs w:val="20"/>
        </w:rPr>
        <w:t xml:space="preserve">[Instruction – delete before submission] </w:t>
      </w:r>
      <w:r>
        <w:rPr>
          <w:rFonts w:ascii="Times New Roman" w:cs="Times New Roman" w:eastAsia="Times New Roman" w:hAnsi="Times New Roman"/>
          <w:i/>
          <w:iCs/>
          <w:color w:val="1F4E9A"/>
          <w:sz w:val="20"/>
          <w:szCs w:val="20"/>
        </w:rPr>
        <w:t xml:space="preserve">Optional. Label appendices A, B, etc., and number their equations, tables and figures as Eq. (A.1), Table A.1, Fig. A.1. Delete this section if not used. Supplementary files are uploaded separately and published as received.</w:t>
      </w:r>
    </w:p>
    <w:sectPr>
      <w:headerReference w:type="default" r:id="rId7"/>
      <w:footerReference w:type="default" r:id="rId8"/>
      <w:pgSz w:w="11906" w:h="16838" w:orient="portrait"/>
      <w:pgMar w:top="1418" w:right="1418" w:bottom="1418" w:left="1418" w:header="708" w:footer="708" w:gutter="0"/>
      <w:lnNumType w:countBy="1" w:restart="continuous" w:distance="36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0"/>
        <w:szCs w:val="20"/>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Times New Roman" w:cs="Times New Roman" w:eastAsia="Times New Roman" w:hAnsi="Times New Roman"/>
        <w:i/>
        <w:iCs/>
        <w:color w:val="666666"/>
        <w:sz w:val="18"/>
        <w:szCs w:val="18"/>
      </w:rPr>
      <w:t xml:space="preserve">Plantae Protecta – blinded manuscript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240"/>
      <w:outlineLvl w:val="0"/>
    </w:pPr>
    <w:rPr>
      <w:rFonts w:ascii="Times New Roman" w:cs="Times New Roman" w:eastAsia="Times New Roman" w:hAnsi="Times New Roman"/>
      <w:b/>
      <w:bCs/>
      <w:sz w:val="24"/>
      <w:szCs w:val="24"/>
    </w:rPr>
  </w:style>
  <w:style w:type="paragraph" w:styleId="Heading2">
    <w:name w:val="Heading 2"/>
    <w:basedOn w:val="Normal"/>
    <w:next w:val="Normal"/>
    <w:qFormat/>
    <w:pPr>
      <w:spacing w:after="120" w:before="180"/>
      <w:outlineLvl w:val="1"/>
    </w:pPr>
    <w:rPr>
      <w:rFonts w:ascii="Times New Roman" w:cs="Times New Roman" w:eastAsia="Times New Roman" w:hAnsi="Times New Roman"/>
      <w:b/>
      <w:bCs/>
      <w:i/>
      <w:iCs/>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Plantae Protecta manuscript template</dc:title>
  <dc:creator>Plantae Protecta</dc:creator>
  <dc:description>Blinded manuscript template</dc:description>
  <cp:lastModifiedBy>Un-named</cp:lastModifiedBy>
  <cp:revision>1</cp:revision>
  <dcterms:created xsi:type="dcterms:W3CDTF">2026-10-18T18:48:44.125Z</dcterms:created>
  <dcterms:modified xsi:type="dcterms:W3CDTF">2026-10-18T18:48:44.125Z</dcterms:modified>
</cp:coreProperties>
</file>

<file path=docProps/custom.xml><?xml version="1.0" encoding="utf-8"?>
<Properties xmlns="http://schemas.openxmlformats.org/officeDocument/2006/custom-properties" xmlns:vt="http://schemas.openxmlformats.org/officeDocument/2006/docPropsVTypes"/>
</file>